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Pr="007B0BC9" w:rsidRDefault="0027654C" w:rsidP="0027654C">
      <w:pPr>
        <w:pStyle w:val="Default"/>
        <w:rPr>
          <w:b/>
          <w:bCs/>
          <w:color w:val="002C85"/>
          <w:lang w:val="es-ES"/>
        </w:rPr>
      </w:pPr>
      <w:r w:rsidRPr="007B0BC9">
        <w:rPr>
          <w:b/>
          <w:bCs/>
          <w:color w:val="002C85"/>
          <w:lang w:val="es-ES"/>
        </w:rPr>
        <w:t xml:space="preserve">INFORMACIÓN PERSONAL </w:t>
      </w:r>
    </w:p>
    <w:p w:rsidR="0097442F" w:rsidRPr="007B0BC9" w:rsidRDefault="00EE00EA" w:rsidP="00A25FFD">
      <w:pPr>
        <w:pStyle w:val="Default"/>
        <w:rPr>
          <w:b/>
          <w:lang w:val="es-ES"/>
        </w:rPr>
      </w:pPr>
      <w:r>
        <w:rPr>
          <w:b/>
          <w:lang w:val="es-ES"/>
        </w:rPr>
        <w:t>Manuel Poza Caparrós</w:t>
      </w:r>
    </w:p>
    <w:p w:rsidR="00EE00EA" w:rsidRPr="00EE00EA" w:rsidRDefault="00EE00EA" w:rsidP="00EE00EA">
      <w:pPr>
        <w:pStyle w:val="Default"/>
        <w:rPr>
          <w:lang w:val="es-ES"/>
        </w:rPr>
      </w:pPr>
      <w:r w:rsidRPr="00EE00EA">
        <w:rPr>
          <w:lang w:val="es-ES"/>
        </w:rPr>
        <w:t>Técnico de la Dirección de Empleo, Formac</w:t>
      </w:r>
      <w:r>
        <w:rPr>
          <w:lang w:val="es-ES"/>
        </w:rPr>
        <w:t xml:space="preserve">ión y Proyectos de la Fundación </w:t>
      </w:r>
      <w:r w:rsidRPr="00EE00EA">
        <w:rPr>
          <w:lang w:val="es-ES"/>
        </w:rPr>
        <w:t>ONCE</w:t>
      </w:r>
    </w:p>
    <w:p w:rsidR="00EE00EA" w:rsidRPr="00EE00EA" w:rsidRDefault="00EE00EA" w:rsidP="00EE00EA">
      <w:pPr>
        <w:pStyle w:val="Default"/>
        <w:rPr>
          <w:lang w:val="es-ES"/>
        </w:rPr>
      </w:pPr>
      <w:r w:rsidRPr="00EE00EA">
        <w:rPr>
          <w:lang w:val="es-ES"/>
        </w:rPr>
        <w:t>Teléfono de contacto: 915 065 112</w:t>
      </w:r>
    </w:p>
    <w:p w:rsidR="004424B3" w:rsidRDefault="00EE00EA" w:rsidP="00EE00EA">
      <w:pPr>
        <w:pStyle w:val="Default"/>
        <w:rPr>
          <w:lang w:val="es-ES"/>
        </w:rPr>
      </w:pPr>
      <w:r w:rsidRPr="00EE00EA">
        <w:rPr>
          <w:lang w:val="es-ES"/>
        </w:rPr>
        <w:t xml:space="preserve">E-mail: </w:t>
      </w:r>
      <w:hyperlink r:id="rId5" w:history="1">
        <w:r w:rsidRPr="004D1FC9">
          <w:rPr>
            <w:rStyle w:val="Hipervnculo"/>
            <w:lang w:val="es-ES"/>
          </w:rPr>
          <w:t>mpoza@fundaciononce.es</w:t>
        </w:r>
      </w:hyperlink>
    </w:p>
    <w:p w:rsidR="00EE00EA" w:rsidRPr="007B0BC9" w:rsidRDefault="00EE00EA" w:rsidP="00EE00EA">
      <w:pPr>
        <w:pStyle w:val="Default"/>
        <w:rPr>
          <w:lang w:val="es-ES"/>
        </w:rPr>
      </w:pPr>
    </w:p>
    <w:p w:rsidR="002D53B4" w:rsidRPr="007B0BC9" w:rsidRDefault="0027654C" w:rsidP="002D53B4">
      <w:pPr>
        <w:pStyle w:val="Default"/>
        <w:rPr>
          <w:b/>
          <w:bCs/>
          <w:color w:val="002C85"/>
          <w:lang w:val="es-ES"/>
        </w:rPr>
      </w:pPr>
      <w:r w:rsidRPr="007B0BC9">
        <w:rPr>
          <w:b/>
          <w:bCs/>
          <w:color w:val="002C85"/>
          <w:lang w:val="es-ES"/>
        </w:rPr>
        <w:t xml:space="preserve">EXPERIENCIA LABORAL </w:t>
      </w:r>
    </w:p>
    <w:p w:rsidR="00EE00EA" w:rsidRPr="00EE00EA" w:rsidRDefault="00EE00EA" w:rsidP="00EE00EA">
      <w:pPr>
        <w:jc w:val="both"/>
        <w:rPr>
          <w:rFonts w:ascii="Arial" w:hAnsi="Arial"/>
          <w:sz w:val="24"/>
          <w:lang w:val="es-ES"/>
        </w:rPr>
      </w:pPr>
      <w:r w:rsidRPr="00EE00EA">
        <w:rPr>
          <w:rFonts w:ascii="Arial" w:hAnsi="Arial"/>
          <w:b/>
          <w:sz w:val="24"/>
          <w:lang w:val="es-ES"/>
        </w:rPr>
        <w:t xml:space="preserve">2011 – hasta la actualidad. Como Técnico en la Dirección de Empleo, Formación y Proyectos de Fundación ONCE: </w:t>
      </w:r>
      <w:r w:rsidRPr="00EE00EA">
        <w:rPr>
          <w:rFonts w:ascii="Arial" w:hAnsi="Arial"/>
          <w:sz w:val="24"/>
          <w:lang w:val="es-ES"/>
        </w:rPr>
        <w:t>Diseño de proyectos y programas. Coordinación de proyectos.  Diseño de planes de sensibilización en materia de discapacidad. Gestión de “Proyectos Inclusivos” (Campus Universitarios, Cuentos por la Integración, etc.).</w:t>
      </w:r>
    </w:p>
    <w:p w:rsidR="00EE00EA" w:rsidRPr="00EE00EA" w:rsidRDefault="00EE00EA" w:rsidP="00EE00EA">
      <w:pPr>
        <w:jc w:val="both"/>
        <w:rPr>
          <w:rFonts w:ascii="Arial" w:hAnsi="Arial"/>
          <w:sz w:val="24"/>
          <w:lang w:val="es-ES"/>
        </w:rPr>
      </w:pPr>
      <w:r w:rsidRPr="00EE00EA">
        <w:rPr>
          <w:rFonts w:ascii="Arial" w:eastAsia="Times New Roman" w:hAnsi="Arial" w:cs="Times New Roman"/>
          <w:b/>
          <w:sz w:val="24"/>
          <w:lang w:val="es-ES"/>
        </w:rPr>
        <w:t>1999 - 2011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: </w:t>
      </w:r>
      <w:r w:rsidRPr="00EE00EA">
        <w:rPr>
          <w:rFonts w:ascii="Arial" w:eastAsia="Times New Roman" w:hAnsi="Arial" w:cs="Times New Roman"/>
          <w:b/>
          <w:sz w:val="24"/>
          <w:lang w:val="es-ES"/>
        </w:rPr>
        <w:t>FSC INSERTA (FUNDACIÓN ONCE)</w:t>
      </w:r>
      <w:r w:rsidRPr="00EE00EA">
        <w:rPr>
          <w:rFonts w:ascii="Arial" w:hAnsi="Arial"/>
          <w:b/>
          <w:sz w:val="24"/>
          <w:lang w:val="es-ES"/>
        </w:rPr>
        <w:t xml:space="preserve">, como </w:t>
      </w:r>
      <w:r w:rsidRPr="00EE00EA">
        <w:rPr>
          <w:rFonts w:ascii="Arial" w:eastAsia="Times New Roman" w:hAnsi="Arial" w:cs="Times New Roman"/>
          <w:b/>
          <w:sz w:val="24"/>
          <w:lang w:val="es-ES"/>
        </w:rPr>
        <w:t>Técnico Gestor de Proyectos de Formación</w:t>
      </w:r>
      <w:r w:rsidRPr="00EE00EA">
        <w:rPr>
          <w:rFonts w:ascii="Arial" w:hAnsi="Arial"/>
          <w:b/>
          <w:sz w:val="24"/>
          <w:lang w:val="es-ES"/>
        </w:rPr>
        <w:t xml:space="preserve">: </w:t>
      </w:r>
      <w:r w:rsidRPr="00EE00EA">
        <w:rPr>
          <w:rFonts w:ascii="Arial" w:hAnsi="Arial"/>
          <w:sz w:val="24"/>
          <w:lang w:val="es-ES"/>
        </w:rPr>
        <w:t xml:space="preserve">Diseño de proyectos de formación para personas con discapacidad.  Coordinación de cursos de formación. </w:t>
      </w:r>
    </w:p>
    <w:p w:rsidR="00EE00EA" w:rsidRPr="00EE00EA" w:rsidRDefault="00EE00EA" w:rsidP="00EE00EA">
      <w:pPr>
        <w:jc w:val="both"/>
        <w:rPr>
          <w:rFonts w:ascii="Arial" w:eastAsia="Times New Roman" w:hAnsi="Arial" w:cs="Times New Roman"/>
          <w:b/>
          <w:sz w:val="24"/>
          <w:lang w:val="es-ES"/>
        </w:rPr>
      </w:pPr>
      <w:r w:rsidRPr="00EE00EA">
        <w:rPr>
          <w:rFonts w:ascii="Arial" w:eastAsia="Times New Roman" w:hAnsi="Arial" w:cs="Times New Roman"/>
          <w:b/>
          <w:sz w:val="24"/>
          <w:lang w:val="es-ES"/>
        </w:rPr>
        <w:t>1999 – 2003</w:t>
      </w:r>
      <w:r w:rsidRPr="00EE00EA">
        <w:rPr>
          <w:rFonts w:ascii="Arial" w:hAnsi="Arial"/>
          <w:b/>
          <w:sz w:val="24"/>
          <w:lang w:val="es-ES"/>
        </w:rPr>
        <w:t xml:space="preserve">: </w:t>
      </w:r>
      <w:r w:rsidRPr="00EE00EA">
        <w:rPr>
          <w:rFonts w:ascii="Arial" w:eastAsia="Times New Roman" w:hAnsi="Arial" w:cs="Times New Roman"/>
          <w:b/>
          <w:sz w:val="24"/>
          <w:lang w:val="es-ES"/>
        </w:rPr>
        <w:t>FSC INSERTA (FUNDACIÓN ONCE) Dirección de Gestión de Empleo y Formación.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 </w:t>
      </w:r>
      <w:r w:rsidRPr="00EE00EA">
        <w:rPr>
          <w:rFonts w:ascii="Arial" w:eastAsia="Times New Roman" w:hAnsi="Arial" w:cs="Times New Roman"/>
          <w:b/>
          <w:sz w:val="24"/>
          <w:lang w:val="es-ES"/>
        </w:rPr>
        <w:t>Responsable de Proyectos:</w:t>
      </w:r>
      <w:r w:rsidRPr="00EE00EA">
        <w:rPr>
          <w:rFonts w:ascii="Arial" w:hAnsi="Arial"/>
          <w:b/>
          <w:sz w:val="24"/>
          <w:lang w:val="es-ES"/>
        </w:rPr>
        <w:t xml:space="preserve"> 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Planificación de líneas y objetivos estratégicos y técnicos, en Formación Ocupacional y Formación Superior tanto en modalidad presencial como on-line, para el periodo 2000 – 2006. Asignación y control de presupuestos y objetivos anuales. Auditorías </w:t>
      </w:r>
      <w:proofErr w:type="gramStart"/>
      <w:r w:rsidRPr="00EE00EA">
        <w:rPr>
          <w:rFonts w:ascii="Arial" w:eastAsia="Times New Roman" w:hAnsi="Arial" w:cs="Times New Roman"/>
          <w:sz w:val="24"/>
          <w:lang w:val="es-ES"/>
        </w:rPr>
        <w:t>internas</w:t>
      </w:r>
      <w:proofErr w:type="gramEnd"/>
      <w:r w:rsidRPr="00EE00EA">
        <w:rPr>
          <w:rFonts w:ascii="Arial" w:eastAsia="Times New Roman" w:hAnsi="Arial" w:cs="Times New Roman"/>
          <w:sz w:val="24"/>
          <w:lang w:val="es-ES"/>
        </w:rPr>
        <w:t xml:space="preserve"> y externas. Diseño, implantación, seguimiento y auditorías de control del Sistema de Gestión de la Calidad en La Formación, certificando el procedimiento bajo la NORMA UNE – ISO 9001. Diseño e implantación de procedimientos para la concurrencia y licitación en el sistema de compras y contrataciones relativas a formación y empleo. Diseño de acciones formativas ocupacionales, de postgrado y de autoempleo, prácticas formativas en empresas, programas de formación continua. Desarrollo del Catálogo de Especialidades Formativas. Coordinación de equipos de trabajo. Entrevistas de evaluación, Diagnóstico Ocupacional, Orientación Profesional, Selección de alumnos y empleados. Coordinación de cursos de Formación Ocupacional. Gestión de ofertas de empleo para personas con discapacidad y acompañamiento a la inserción. Gestión de prácticas profesionales para personas con discapacidad en grandes empresas </w:t>
      </w:r>
      <w:proofErr w:type="gramStart"/>
      <w:r w:rsidRPr="00EE00EA">
        <w:rPr>
          <w:rFonts w:ascii="Arial" w:eastAsia="Times New Roman" w:hAnsi="Arial" w:cs="Times New Roman"/>
          <w:sz w:val="24"/>
          <w:lang w:val="es-ES"/>
        </w:rPr>
        <w:t>españolas  Gestión</w:t>
      </w:r>
      <w:proofErr w:type="gramEnd"/>
      <w:r w:rsidRPr="00EE00EA">
        <w:rPr>
          <w:rFonts w:ascii="Arial" w:eastAsia="Times New Roman" w:hAnsi="Arial" w:cs="Times New Roman"/>
          <w:sz w:val="24"/>
          <w:lang w:val="es-ES"/>
        </w:rPr>
        <w:t xml:space="preserve"> de los cursos de </w:t>
      </w:r>
      <w:proofErr w:type="spellStart"/>
      <w:r w:rsidRPr="00EE00EA">
        <w:rPr>
          <w:rFonts w:ascii="Arial" w:eastAsia="Times New Roman" w:hAnsi="Arial" w:cs="Times New Roman"/>
          <w:sz w:val="24"/>
          <w:lang w:val="es-ES"/>
        </w:rPr>
        <w:t>Teleformación</w:t>
      </w:r>
      <w:proofErr w:type="spellEnd"/>
      <w:r w:rsidRPr="00EE00EA">
        <w:rPr>
          <w:rFonts w:ascii="Arial" w:hAnsi="Arial"/>
          <w:sz w:val="24"/>
          <w:lang w:val="es-ES"/>
        </w:rPr>
        <w:t>.</w:t>
      </w:r>
    </w:p>
    <w:p w:rsidR="004424B3" w:rsidRPr="007B0BC9" w:rsidRDefault="004424B3" w:rsidP="004424B3">
      <w:pPr>
        <w:pStyle w:val="Default"/>
        <w:tabs>
          <w:tab w:val="left" w:pos="3405"/>
        </w:tabs>
        <w:ind w:left="360"/>
        <w:rPr>
          <w:color w:val="262626"/>
          <w:lang w:val="es-ES"/>
        </w:rPr>
      </w:pPr>
    </w:p>
    <w:p w:rsidR="004424B3" w:rsidRPr="007B0BC9" w:rsidRDefault="0027654C" w:rsidP="00650CA3">
      <w:pPr>
        <w:pStyle w:val="Default"/>
        <w:tabs>
          <w:tab w:val="left" w:pos="3405"/>
        </w:tabs>
        <w:rPr>
          <w:b/>
          <w:bCs/>
          <w:color w:val="0E308E"/>
          <w:lang w:val="es-ES"/>
        </w:rPr>
      </w:pPr>
      <w:r w:rsidRPr="007B0BC9">
        <w:rPr>
          <w:b/>
          <w:bCs/>
          <w:color w:val="0E308E"/>
          <w:lang w:val="es-ES"/>
        </w:rPr>
        <w:t xml:space="preserve">EDUCACIÓN </w:t>
      </w:r>
    </w:p>
    <w:p w:rsidR="00EE00EA" w:rsidRPr="00EE00EA" w:rsidRDefault="00EE00EA" w:rsidP="00EE00E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lang w:val="es-ES"/>
        </w:rPr>
      </w:pPr>
      <w:r w:rsidRPr="00EE00EA">
        <w:rPr>
          <w:rFonts w:ascii="Arial" w:eastAsia="Times New Roman" w:hAnsi="Arial" w:cs="Times New Roman"/>
          <w:b/>
          <w:sz w:val="24"/>
          <w:lang w:val="es-ES"/>
        </w:rPr>
        <w:t>Máster en Educación y Tecnologías de la Educación (TIC)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 por la Universidad Abierta de Cataluña (UOC)- 2011</w:t>
      </w:r>
    </w:p>
    <w:p w:rsidR="00EE00EA" w:rsidRPr="00EE00EA" w:rsidRDefault="00EE00EA" w:rsidP="00EE00E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lang w:val="es-ES"/>
        </w:rPr>
      </w:pPr>
      <w:r w:rsidRPr="00EE00EA">
        <w:rPr>
          <w:rFonts w:ascii="Arial" w:eastAsia="Times New Roman" w:hAnsi="Arial" w:cs="Times New Roman"/>
          <w:b/>
          <w:sz w:val="24"/>
          <w:lang w:val="es-ES"/>
        </w:rPr>
        <w:t>Licenciado en Pedagogía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 por la Facultad de Ciencias de la Educación, Universidad Complutense de Madrid, en el año 1.996/97.</w:t>
      </w:r>
    </w:p>
    <w:p w:rsidR="00EE00EA" w:rsidRPr="00EE00EA" w:rsidRDefault="00EE00EA" w:rsidP="00EE00EA">
      <w:pPr>
        <w:numPr>
          <w:ilvl w:val="0"/>
          <w:numId w:val="18"/>
        </w:numPr>
        <w:spacing w:after="0" w:line="240" w:lineRule="auto"/>
        <w:jc w:val="both"/>
        <w:rPr>
          <w:rFonts w:ascii="Arial" w:hAnsi="Arial"/>
          <w:sz w:val="24"/>
          <w:lang w:val="es-ES"/>
        </w:rPr>
      </w:pPr>
      <w:r w:rsidRPr="00EE00EA">
        <w:rPr>
          <w:rFonts w:ascii="Arial" w:eastAsia="Times New Roman" w:hAnsi="Arial" w:cs="Times New Roman"/>
          <w:b/>
          <w:sz w:val="24"/>
          <w:lang w:val="es-ES"/>
        </w:rPr>
        <w:lastRenderedPageBreak/>
        <w:t>Diplomado de Grado Medio como Profesor de E.G.B.</w:t>
      </w:r>
      <w:r w:rsidRPr="00EE00EA">
        <w:rPr>
          <w:rFonts w:ascii="Arial" w:eastAsia="Times New Roman" w:hAnsi="Arial" w:cs="Times New Roman"/>
          <w:sz w:val="24"/>
          <w:lang w:val="es-ES"/>
        </w:rPr>
        <w:t xml:space="preserve"> en la especialidad de Ciencias Humanas, Escuela Universitaria de Formación del Profesorado "MARIA DIAZ JIMENEZ", en el año 1.984. </w:t>
      </w:r>
    </w:p>
    <w:p w:rsidR="00EE00EA" w:rsidRPr="00EE00EA" w:rsidRDefault="00EE00EA" w:rsidP="00EE00EA">
      <w:pPr>
        <w:spacing w:after="0" w:line="240" w:lineRule="auto"/>
        <w:jc w:val="both"/>
        <w:rPr>
          <w:rFonts w:ascii="Arial" w:eastAsia="Times New Roman" w:hAnsi="Arial" w:cs="Times New Roman"/>
          <w:sz w:val="24"/>
          <w:lang w:val="es-ES"/>
        </w:rPr>
      </w:pPr>
      <w:r w:rsidRPr="00EE00EA">
        <w:rPr>
          <w:rFonts w:ascii="Arial" w:hAnsi="Arial"/>
          <w:sz w:val="24"/>
          <w:lang w:val="es-ES"/>
        </w:rPr>
        <w:t>Formación complementaria en diferentes áreas:</w:t>
      </w:r>
    </w:p>
    <w:p w:rsidR="00EE00EA" w:rsidRDefault="00EE00EA" w:rsidP="00EE00EA">
      <w:pPr>
        <w:pStyle w:val="Sangradetextonormal"/>
        <w:numPr>
          <w:ilvl w:val="0"/>
          <w:numId w:val="19"/>
        </w:numPr>
      </w:pPr>
      <w:r>
        <w:t xml:space="preserve">Áreas de </w:t>
      </w:r>
      <w:r w:rsidRPr="00C663D6">
        <w:rPr>
          <w:b/>
        </w:rPr>
        <w:t>conocimiento técnico</w:t>
      </w:r>
      <w:r>
        <w:t xml:space="preserve">: Psicomotricidad, Orientación Profesional, Inserción de jóvenes en riesgo social, Prevención de drogodependencias, Ergonomía y Discapacidad. </w:t>
      </w:r>
    </w:p>
    <w:p w:rsidR="00EE00EA" w:rsidRDefault="00EE00EA" w:rsidP="00EE00EA">
      <w:pPr>
        <w:pStyle w:val="Sangradetextonormal"/>
        <w:numPr>
          <w:ilvl w:val="0"/>
          <w:numId w:val="19"/>
        </w:numPr>
      </w:pPr>
      <w:r>
        <w:t xml:space="preserve">Áreas de </w:t>
      </w:r>
      <w:r w:rsidRPr="00C663D6">
        <w:rPr>
          <w:b/>
        </w:rPr>
        <w:t>gestión</w:t>
      </w:r>
      <w:r>
        <w:t xml:space="preserve">: Gestión de Sistemas de Calidad, Trabajo en equipo y negociación, Habilidades Directivas, Elegibilidad de gastos en </w:t>
      </w:r>
      <w:proofErr w:type="gramStart"/>
      <w:r>
        <w:t>proyectos  gestionados</w:t>
      </w:r>
      <w:proofErr w:type="gramEnd"/>
      <w:r>
        <w:t xml:space="preserve"> con fondos europeos. Innovación en el diseño y gestión de proyectos.</w:t>
      </w:r>
    </w:p>
    <w:p w:rsidR="00EE00EA" w:rsidRDefault="00EE00EA" w:rsidP="00EE00EA">
      <w:pPr>
        <w:pStyle w:val="Sangradetextonormal"/>
        <w:ind w:left="360"/>
      </w:pPr>
    </w:p>
    <w:p w:rsidR="00650CA3" w:rsidRPr="007B0BC9" w:rsidRDefault="0097442F" w:rsidP="00650CA3">
      <w:pPr>
        <w:spacing w:after="0"/>
        <w:rPr>
          <w:rFonts w:ascii="Arial" w:hAnsi="Arial" w:cs="Arial"/>
          <w:b/>
          <w:bCs/>
          <w:color w:val="0E308E"/>
          <w:sz w:val="24"/>
          <w:szCs w:val="24"/>
          <w:lang w:val="es-ES"/>
        </w:rPr>
      </w:pPr>
      <w:r w:rsidRPr="007B0BC9">
        <w:rPr>
          <w:rFonts w:ascii="Arial" w:hAnsi="Arial" w:cs="Arial"/>
          <w:b/>
          <w:bCs/>
          <w:color w:val="0E308E"/>
          <w:sz w:val="24"/>
          <w:szCs w:val="24"/>
          <w:lang w:val="es-ES"/>
        </w:rPr>
        <w:t>INTERESES</w:t>
      </w:r>
    </w:p>
    <w:p w:rsidR="00EE00EA" w:rsidRPr="00EE00EA" w:rsidRDefault="00EE00EA" w:rsidP="00EE00EA">
      <w:pPr>
        <w:pStyle w:val="Prrafodelista"/>
        <w:ind w:left="0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EE00EA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Interesado en temas sociales durante toda mi trayectoria profesional, habiendo trabajado con distintos colectivos excluidos o en riesgo de inclusión: minorías étnicas, inmigrantes, jóvenes en riesgo, mujeres, </w:t>
      </w:r>
      <w:r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programas de drogodependencia, </w:t>
      </w:r>
      <w:bookmarkStart w:id="0" w:name="_GoBack"/>
      <w:bookmarkEnd w:id="0"/>
      <w:r w:rsidRPr="00EE00EA">
        <w:rPr>
          <w:rFonts w:ascii="Arial" w:hAnsi="Arial" w:cs="Arial"/>
          <w:bCs/>
          <w:color w:val="000000"/>
          <w:sz w:val="24"/>
          <w:szCs w:val="24"/>
          <w:lang w:val="es-ES"/>
        </w:rPr>
        <w:t>educación medioambiental, etc.</w:t>
      </w:r>
    </w:p>
    <w:p w:rsidR="0027654C" w:rsidRPr="00676C54" w:rsidRDefault="00EE00EA" w:rsidP="00EE00EA">
      <w:pPr>
        <w:pStyle w:val="Prrafodelista"/>
        <w:ind w:left="0"/>
        <w:rPr>
          <w:bCs/>
          <w:lang w:val="es-ES"/>
        </w:rPr>
      </w:pPr>
      <w:r w:rsidRPr="00EE00EA">
        <w:rPr>
          <w:rFonts w:ascii="Arial" w:hAnsi="Arial" w:cs="Arial"/>
          <w:bCs/>
          <w:color w:val="000000"/>
          <w:sz w:val="24"/>
          <w:szCs w:val="24"/>
          <w:lang w:val="es-ES"/>
        </w:rPr>
        <w:t>Todos ellos desde el enfoque de la educación como herramienta para el cambio en las condiciones de vida de las personas y como motor de transformación y empoderamiento de los individuos.</w:t>
      </w:r>
    </w:p>
    <w:sectPr w:rsidR="0027654C" w:rsidRPr="00676C54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382"/>
    <w:multiLevelType w:val="hybridMultilevel"/>
    <w:tmpl w:val="77CE8D7C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65DFE"/>
    <w:multiLevelType w:val="hybridMultilevel"/>
    <w:tmpl w:val="5BFC29C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C14B5"/>
    <w:multiLevelType w:val="hybridMultilevel"/>
    <w:tmpl w:val="42423B4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F3B0D"/>
    <w:multiLevelType w:val="hybridMultilevel"/>
    <w:tmpl w:val="85C413D6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40351"/>
    <w:multiLevelType w:val="hybridMultilevel"/>
    <w:tmpl w:val="B888F32E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3E6394"/>
    <w:multiLevelType w:val="hybridMultilevel"/>
    <w:tmpl w:val="FDAAF1F4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832702"/>
    <w:multiLevelType w:val="hybridMultilevel"/>
    <w:tmpl w:val="344E0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5F2F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69135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2E0"/>
    <w:multiLevelType w:val="hybridMultilevel"/>
    <w:tmpl w:val="39A000DE"/>
    <w:lvl w:ilvl="0" w:tplc="63C63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E33E12"/>
    <w:multiLevelType w:val="hybridMultilevel"/>
    <w:tmpl w:val="DEB0C1B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1A7703"/>
    <w:multiLevelType w:val="hybridMultilevel"/>
    <w:tmpl w:val="0B5E81A2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BB6779"/>
    <w:multiLevelType w:val="hybridMultilevel"/>
    <w:tmpl w:val="93EA0F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6"/>
  </w:num>
  <w:num w:numId="15">
    <w:abstractNumId w:val="18"/>
  </w:num>
  <w:num w:numId="16">
    <w:abstractNumId w:val="6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54C"/>
    <w:rsid w:val="000B5B35"/>
    <w:rsid w:val="00114B4E"/>
    <w:rsid w:val="00115907"/>
    <w:rsid w:val="002450A1"/>
    <w:rsid w:val="0027654C"/>
    <w:rsid w:val="002D53B4"/>
    <w:rsid w:val="003C74BE"/>
    <w:rsid w:val="003D2C19"/>
    <w:rsid w:val="0043260E"/>
    <w:rsid w:val="004424B3"/>
    <w:rsid w:val="005020EF"/>
    <w:rsid w:val="00650CA3"/>
    <w:rsid w:val="00676C54"/>
    <w:rsid w:val="006842BA"/>
    <w:rsid w:val="007B0BC9"/>
    <w:rsid w:val="0097442F"/>
    <w:rsid w:val="00A25FFD"/>
    <w:rsid w:val="00A53655"/>
    <w:rsid w:val="00C7086B"/>
    <w:rsid w:val="00DE0D4F"/>
    <w:rsid w:val="00E36689"/>
    <w:rsid w:val="00EA662F"/>
    <w:rsid w:val="00ED7B66"/>
    <w:rsid w:val="00EE00EA"/>
    <w:rsid w:val="00F03B8A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0C8A-CA40-47A8-8656-17E4C4E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2F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E00EA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00E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oza@fundaciononc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Maria Carmen Cañizares Castillo</cp:lastModifiedBy>
  <cp:revision>25</cp:revision>
  <dcterms:created xsi:type="dcterms:W3CDTF">2013-04-11T09:10:00Z</dcterms:created>
  <dcterms:modified xsi:type="dcterms:W3CDTF">2014-07-01T14:17:00Z</dcterms:modified>
</cp:coreProperties>
</file>